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A1" w:rsidRDefault="00BD37A1">
      <w:pPr>
        <w:pStyle w:val="Normal1"/>
        <w:spacing w:after="0" w:line="240" w:lineRule="auto"/>
        <w:rPr>
          <w:rFonts w:ascii="StobiSerif Regular" w:hAnsi="StobiSerif Regular" w:cs="Times New Roman"/>
        </w:rPr>
      </w:pPr>
    </w:p>
    <w:p w:rsidR="00BD37A1" w:rsidRPr="005E6108" w:rsidRDefault="00BD37A1">
      <w:pPr>
        <w:pStyle w:val="Normal1"/>
        <w:ind w:firstLine="540"/>
        <w:jc w:val="both"/>
        <w:rPr>
          <w:rFonts w:ascii="StobiSerif Regular" w:hAnsi="StobiSerif Regular"/>
          <w:lang w:val="ru-RU"/>
        </w:rPr>
      </w:pPr>
      <w:r w:rsidRPr="005E6108">
        <w:rPr>
          <w:rFonts w:ascii="StobiSerif Regular" w:hAnsi="StobiSerif Regular" w:cs="StobiSerif Regular"/>
          <w:lang w:val="ru-RU"/>
        </w:rPr>
        <w:t xml:space="preserve">Секторот за инспекциски надзор  во областа на социјалната заштита и заштита на децата при Министерството </w:t>
      </w:r>
      <w:r>
        <w:rPr>
          <w:rFonts w:ascii="StobiSerif Regular" w:hAnsi="StobiSerif Regular" w:cs="StobiSerif Regular"/>
          <w:lang w:val="mk-MK"/>
        </w:rPr>
        <w:t xml:space="preserve">за </w:t>
      </w:r>
      <w:r w:rsidRPr="005E6108">
        <w:rPr>
          <w:rFonts w:ascii="StobiSerif Regular" w:hAnsi="StobiSerif Regular" w:cs="StobiSerif Regular"/>
          <w:lang w:val="ru-RU"/>
        </w:rPr>
        <w:t xml:space="preserve">социјална политика, </w:t>
      </w:r>
      <w:r>
        <w:rPr>
          <w:rFonts w:ascii="StobiSerif Regular" w:hAnsi="StobiSerif Regular" w:cs="StobiSerif Regular"/>
          <w:lang w:val="mk-MK"/>
        </w:rPr>
        <w:t>демографија и млади</w:t>
      </w:r>
      <w:r w:rsidRPr="005E6108">
        <w:rPr>
          <w:rFonts w:ascii="StobiSerif Regular" w:hAnsi="StobiSerif Regular" w:cs="StobiSerif Regular"/>
          <w:lang w:val="ru-RU"/>
        </w:rPr>
        <w:t>, преку</w:t>
      </w:r>
      <w:r w:rsidRPr="005E6108">
        <w:rPr>
          <w:rFonts w:ascii="StobiSerif Regular" w:hAnsi="StobiSerif Regular" w:cs="StobiSerif"/>
          <w:lang w:val="ru-RU"/>
        </w:rPr>
        <w:t xml:space="preserve"> </w:t>
      </w:r>
      <w:r w:rsidRPr="005E6108">
        <w:rPr>
          <w:rFonts w:ascii="StobiSerif Regular" w:hAnsi="StobiSerif Regular" w:cs="StobiSerif Regular"/>
          <w:lang w:val="ru-RU"/>
        </w:rPr>
        <w:t>инспектор</w:t>
      </w:r>
      <w:r>
        <w:rPr>
          <w:rFonts w:ascii="StobiSerif Regular" w:hAnsi="StobiSerif Regular" w:cs="StobiSerif Regular"/>
          <w:lang w:val="mk-MK"/>
        </w:rPr>
        <w:t>ите</w:t>
      </w:r>
      <w:r w:rsidRPr="005E6108">
        <w:rPr>
          <w:rFonts w:ascii="StobiSerif Regular" w:hAnsi="StobiSerif Regular" w:cs="StobiSerif Regular"/>
          <w:lang w:val="ru-RU"/>
        </w:rPr>
        <w:t xml:space="preserve"> за социјална заштита </w:t>
      </w:r>
      <w:r>
        <w:rPr>
          <w:rFonts w:ascii="StobiSerif Regular" w:hAnsi="StobiSerif Regular" w:cs="StobiSerif Regular"/>
          <w:lang w:val="mk-MK"/>
        </w:rPr>
        <w:t xml:space="preserve">Сејди Џемаили </w:t>
      </w:r>
      <w:r w:rsidRPr="005E6108">
        <w:rPr>
          <w:rFonts w:ascii="StobiSerif Regular" w:hAnsi="StobiSerif Regular" w:cs="StobiSerif Regular"/>
          <w:lang w:val="ru-RU"/>
        </w:rPr>
        <w:t xml:space="preserve">со службена легитимација број </w:t>
      </w:r>
      <w:r>
        <w:rPr>
          <w:rFonts w:ascii="StobiSerif Regular" w:hAnsi="StobiSerif Regular" w:cs="StobiSerif Regular"/>
          <w:lang w:val="mk-MK"/>
        </w:rPr>
        <w:t xml:space="preserve">28-0015 и Виолета Маневска-Георгиевска со службена легитимација бр.28-0022 </w:t>
      </w:r>
      <w:r w:rsidRPr="005E6108">
        <w:rPr>
          <w:rFonts w:ascii="StobiSerif Regular" w:hAnsi="StobiSerif Regular" w:cs="StobiSerif Regular"/>
          <w:lang w:val="ru-RU"/>
        </w:rPr>
        <w:t>изврши</w:t>
      </w:r>
      <w:r>
        <w:rPr>
          <w:rFonts w:ascii="StobiSerif Regular" w:hAnsi="StobiSerif Regular" w:cs="StobiSerif Regular"/>
          <w:lang w:val="mk-MK"/>
        </w:rPr>
        <w:t>ја</w:t>
      </w:r>
      <w:r w:rsidRPr="005E6108">
        <w:rPr>
          <w:rFonts w:ascii="StobiSerif Regular" w:hAnsi="StobiSerif Regular" w:cs="StobiSerif Regular"/>
          <w:lang w:val="ru-RU"/>
        </w:rPr>
        <w:t xml:space="preserve"> </w:t>
      </w:r>
      <w:r>
        <w:rPr>
          <w:rFonts w:ascii="StobiSerif Regular" w:hAnsi="StobiSerif Regular" w:cs="StobiSerif Regular"/>
          <w:lang w:val="mk-MK"/>
        </w:rPr>
        <w:t xml:space="preserve">вонреден </w:t>
      </w:r>
      <w:r w:rsidRPr="005E6108">
        <w:rPr>
          <w:rFonts w:ascii="StobiSerif Regular" w:hAnsi="StobiSerif Regular" w:cs="StobiSerif Regular"/>
          <w:lang w:val="ru-RU"/>
        </w:rPr>
        <w:t>инспекциски надзор над субјектот на инспекциски</w:t>
      </w:r>
      <w:r>
        <w:rPr>
          <w:rFonts w:ascii="StobiSerif Regular" w:hAnsi="StobiSerif Regular" w:cs="StobiSerif Regular"/>
          <w:lang w:val="mk-MK"/>
        </w:rPr>
        <w:t>от</w:t>
      </w:r>
      <w:r w:rsidRPr="005E6108">
        <w:rPr>
          <w:rFonts w:ascii="StobiSerif Regular" w:hAnsi="StobiSerif Regular" w:cs="StobiSerif Regular"/>
          <w:lang w:val="ru-RU"/>
        </w:rPr>
        <w:t xml:space="preserve"> надзор ЈУ </w:t>
      </w:r>
      <w:r>
        <w:rPr>
          <w:rFonts w:ascii="StobiSerif Regular" w:hAnsi="StobiSerif Regular" w:cs="StobiSerif Regular"/>
          <w:lang w:val="mk-MK"/>
        </w:rPr>
        <w:t xml:space="preserve">Меѓуопштински центар </w:t>
      </w:r>
      <w:r w:rsidRPr="005E6108">
        <w:rPr>
          <w:rFonts w:ascii="StobiSerif Regular" w:hAnsi="StobiSerif Regular" w:cs="StobiSerif Regular"/>
          <w:lang w:val="ru-RU"/>
        </w:rPr>
        <w:t>за социјална работа</w:t>
      </w:r>
      <w:r>
        <w:rPr>
          <w:rFonts w:ascii="StobiSerif Regular" w:hAnsi="StobiSerif Regular" w:cs="StobiSerif Regular"/>
          <w:lang w:val="mk-MK"/>
        </w:rPr>
        <w:t xml:space="preserve"> Куманово</w:t>
      </w:r>
      <w:r w:rsidRPr="005E6108">
        <w:rPr>
          <w:rFonts w:ascii="StobiSerif Regular" w:hAnsi="StobiSerif Regular" w:cs="StobiSerif Regular"/>
          <w:lang w:val="ru-RU"/>
        </w:rPr>
        <w:t>, со седиште на у</w:t>
      </w:r>
      <w:r w:rsidRPr="005E6108">
        <w:rPr>
          <w:rFonts w:ascii="StobiSerif Regular" w:hAnsi="StobiSerif Regular"/>
          <w:lang w:val="ru-RU"/>
        </w:rPr>
        <w:t>л.</w:t>
      </w:r>
      <w:r>
        <w:rPr>
          <w:rFonts w:ascii="StobiSerif Regular" w:hAnsi="StobiSerif Regular"/>
          <w:lang w:val="mk-MK"/>
        </w:rPr>
        <w:t>,,</w:t>
      </w:r>
      <w:r w:rsidRPr="005E6108">
        <w:rPr>
          <w:rFonts w:ascii="StobiSerif Regular" w:hAnsi="StobiSerif Regular"/>
          <w:lang w:val="ru-RU"/>
        </w:rPr>
        <w:t>Никола Вапцаров бр.11</w:t>
      </w:r>
      <w:r w:rsidRPr="005E6108">
        <w:rPr>
          <w:rFonts w:ascii="StobiSerif Regular" w:hAnsi="StobiSerif Regular" w:cs="StobiSerif Regular"/>
          <w:lang w:val="ru-RU"/>
        </w:rPr>
        <w:t>, застапуван од</w:t>
      </w:r>
      <w:r>
        <w:rPr>
          <w:rFonts w:ascii="StobiSerif Regular" w:hAnsi="StobiSerif Regular" w:cs="StobiSerif Regular"/>
          <w:lang w:val="mk-MK"/>
        </w:rPr>
        <w:t xml:space="preserve"> </w:t>
      </w:r>
      <w:r w:rsidRPr="005E6108">
        <w:rPr>
          <w:rFonts w:ascii="StobiSerif Regular" w:hAnsi="StobiSerif Regular" w:cs="StobiSerif Regular"/>
          <w:lang w:val="ru-RU"/>
        </w:rPr>
        <w:t>Директорот</w:t>
      </w:r>
      <w:r>
        <w:rPr>
          <w:rFonts w:ascii="StobiSerif Regular" w:hAnsi="StobiSerif Regular" w:cs="StobiSerif Regular"/>
          <w:lang w:val="mk-MK"/>
        </w:rPr>
        <w:t xml:space="preserve"> Александра Арсовска</w:t>
      </w:r>
      <w:r>
        <w:rPr>
          <w:rFonts w:ascii="StobiSerif Regular" w:hAnsi="StobiSerif Regular" w:cs="StobiSerif Regular"/>
          <w:color w:val="FF0000"/>
          <w:lang w:val="mk-MK"/>
        </w:rPr>
        <w:t>,</w:t>
      </w:r>
      <w:r>
        <w:rPr>
          <w:rFonts w:ascii="StobiSerif Regular" w:hAnsi="StobiSerif Regular" w:cs="StobiSerif Regular"/>
          <w:lang w:val="mk-MK"/>
        </w:rPr>
        <w:t xml:space="preserve"> </w:t>
      </w:r>
      <w:r w:rsidRPr="005E6108">
        <w:rPr>
          <w:rFonts w:ascii="StobiSerif Regular" w:hAnsi="StobiSerif Regular" w:cs="StobiSerif Regular"/>
          <w:lang w:val="ru-RU"/>
        </w:rPr>
        <w:t>со Записник ИП1 број 16</w:t>
      </w:r>
      <w:r>
        <w:rPr>
          <w:rFonts w:ascii="StobiSerif Regular" w:hAnsi="StobiSerif Regular" w:cs="StobiSerif Regular"/>
          <w:lang w:val="mk-MK"/>
        </w:rPr>
        <w:t>-18</w:t>
      </w:r>
      <w:r w:rsidRPr="005E6108">
        <w:rPr>
          <w:rFonts w:ascii="StobiSerif Regular" w:hAnsi="StobiSerif Regular" w:cs="StobiSerif Regular"/>
          <w:lang w:val="ru-RU"/>
        </w:rPr>
        <w:t xml:space="preserve"> од 22.10.2024</w:t>
      </w:r>
      <w:r>
        <w:rPr>
          <w:rFonts w:ascii="StobiSerif Regular" w:hAnsi="StobiSerif Regular" w:cs="StobiSerif Regular"/>
          <w:lang w:val="mk-MK"/>
        </w:rPr>
        <w:t xml:space="preserve"> година </w:t>
      </w:r>
      <w:r w:rsidRPr="005E6108">
        <w:rPr>
          <w:rFonts w:ascii="StobiSerif Regular" w:hAnsi="StobiSerif Regular" w:cs="StobiSerif Regular"/>
          <w:lang w:val="ru-RU"/>
        </w:rPr>
        <w:t>ја утврди</w:t>
      </w:r>
      <w:r>
        <w:rPr>
          <w:rFonts w:ascii="StobiSerif Regular" w:hAnsi="StobiSerif Regular" w:cs="StobiSerif Regular"/>
          <w:lang w:val="mk-MK"/>
        </w:rPr>
        <w:t>ја</w:t>
      </w:r>
      <w:r w:rsidRPr="005E6108">
        <w:rPr>
          <w:rFonts w:ascii="StobiSerif Regular" w:hAnsi="StobiSerif Regular" w:cs="StobiSerif Regular"/>
          <w:lang w:val="ru-RU"/>
        </w:rPr>
        <w:t xml:space="preserve"> фактичката состојба и врз основа на член 338 </w:t>
      </w:r>
      <w:r w:rsidRPr="005E6108">
        <w:rPr>
          <w:rFonts w:ascii="StobiSerif Regular" w:hAnsi="StobiSerif Regular" w:cs="Arial"/>
          <w:lang w:val="ru-RU"/>
        </w:rPr>
        <w:t>Законот за социјалната заштита („Службен весник на Република Северна Македонија,, број 104/2019, 146/2019, 275/2019, 302/2020</w:t>
      </w:r>
      <w:r>
        <w:rPr>
          <w:rFonts w:ascii="StobiSerif Regular" w:hAnsi="StobiSerif Regular" w:cs="Arial"/>
          <w:lang w:val="ru-RU"/>
        </w:rPr>
        <w:t>,</w:t>
      </w:r>
      <w:r w:rsidRPr="005E6108">
        <w:rPr>
          <w:rFonts w:ascii="StobiSerif Regular" w:hAnsi="StobiSerif Regular" w:cs="Arial"/>
          <w:lang w:val="ru-RU"/>
        </w:rPr>
        <w:t xml:space="preserve"> 311/2020</w:t>
      </w:r>
      <w:r>
        <w:rPr>
          <w:rFonts w:ascii="StobiSerif Regular" w:hAnsi="StobiSerif Regular" w:cs="Arial"/>
          <w:lang w:val="ru-RU"/>
        </w:rPr>
        <w:t>,163/2021,</w:t>
      </w:r>
      <w:r w:rsidRPr="005E6108">
        <w:rPr>
          <w:rFonts w:ascii="StobiSerif Regular" w:hAnsi="StobiSerif Regular" w:cs="Arial"/>
          <w:lang w:val="ru-RU"/>
        </w:rPr>
        <w:t xml:space="preserve"> 294/2021  9</w:t>
      </w:r>
      <w:r>
        <w:rPr>
          <w:rFonts w:ascii="StobiSerif Regular" w:hAnsi="StobiSerif Regular" w:cs="Arial"/>
          <w:lang w:val="ru-RU"/>
        </w:rPr>
        <w:t>9</w:t>
      </w:r>
      <w:r w:rsidRPr="005E6108">
        <w:rPr>
          <w:rFonts w:ascii="StobiSerif Regular" w:hAnsi="StobiSerif Regular" w:cs="Arial"/>
          <w:lang w:val="ru-RU"/>
        </w:rPr>
        <w:t>/2022,236/2022 и 65/2023), (во натамошниот текст: Законот)</w:t>
      </w:r>
      <w:r w:rsidRPr="005E6108">
        <w:rPr>
          <w:rFonts w:ascii="StobiSerif Regular" w:hAnsi="StobiSerif Regular" w:cs="StobiSerif Regular"/>
          <w:lang w:val="ru-RU"/>
        </w:rPr>
        <w:t xml:space="preserve"> го донесе следното</w:t>
      </w:r>
    </w:p>
    <w:p w:rsidR="00BD37A1" w:rsidRDefault="00BD37A1">
      <w:pPr>
        <w:pStyle w:val="Normal1"/>
        <w:spacing w:after="0" w:line="240" w:lineRule="auto"/>
        <w:jc w:val="both"/>
        <w:rPr>
          <w:rFonts w:ascii="StobiSerif Regular" w:hAnsi="StobiSerif Regular" w:cs="Times New Roman"/>
          <w:lang w:val="ru-RU"/>
        </w:rPr>
      </w:pPr>
      <w:r>
        <w:rPr>
          <w:rFonts w:ascii="StobiSerif Regular" w:hAnsi="StobiSerif Regular" w:cs="StobiSerif Regular"/>
          <w:color w:val="000000"/>
          <w:lang w:val="mk-MK"/>
        </w:rPr>
        <w:t xml:space="preserve">                </w:t>
      </w:r>
    </w:p>
    <w:p w:rsidR="00BD37A1" w:rsidRDefault="00BD37A1">
      <w:pPr>
        <w:pStyle w:val="Normal1"/>
        <w:spacing w:after="0" w:line="240" w:lineRule="auto"/>
        <w:ind w:right="360"/>
        <w:jc w:val="center"/>
        <w:rPr>
          <w:rFonts w:ascii="StobiSerif Regular" w:hAnsi="StobiSerif Regular" w:cs="Times New Roman"/>
          <w:lang w:val="ru-RU"/>
        </w:rPr>
      </w:pPr>
      <w:r>
        <w:rPr>
          <w:rFonts w:ascii="StobiSerif Regular" w:hAnsi="StobiSerif Regular" w:cs="StobiSerif Regular"/>
          <w:b/>
          <w:color w:val="000000"/>
          <w:lang w:val="ru-RU"/>
        </w:rPr>
        <w:t xml:space="preserve">Р </w:t>
      </w:r>
      <w:r>
        <w:rPr>
          <w:rFonts w:ascii="StobiSerif Regular" w:hAnsi="StobiSerif Regular" w:cs="StobiSerif Regular"/>
          <w:b/>
          <w:color w:val="000000"/>
        </w:rPr>
        <w:t> </w:t>
      </w:r>
      <w:r>
        <w:rPr>
          <w:rFonts w:ascii="StobiSerif Regular" w:hAnsi="StobiSerif Regular" w:cs="StobiSerif Regular"/>
          <w:b/>
          <w:color w:val="000000"/>
          <w:lang w:val="ru-RU"/>
        </w:rPr>
        <w:t xml:space="preserve"> Е </w:t>
      </w:r>
      <w:r>
        <w:rPr>
          <w:rFonts w:ascii="StobiSerif Regular" w:hAnsi="StobiSerif Regular" w:cs="StobiSerif Regular"/>
          <w:b/>
          <w:color w:val="000000"/>
        </w:rPr>
        <w:t> </w:t>
      </w:r>
      <w:r>
        <w:rPr>
          <w:rFonts w:ascii="StobiSerif Regular" w:hAnsi="StobiSerif Regular" w:cs="StobiSerif Regular"/>
          <w:b/>
          <w:color w:val="000000"/>
          <w:lang w:val="ru-RU"/>
        </w:rPr>
        <w:t xml:space="preserve"> Ш </w:t>
      </w:r>
      <w:r>
        <w:rPr>
          <w:rFonts w:ascii="StobiSerif Regular" w:hAnsi="StobiSerif Regular" w:cs="StobiSerif Regular"/>
          <w:b/>
          <w:color w:val="000000"/>
        </w:rPr>
        <w:t> </w:t>
      </w:r>
      <w:r>
        <w:rPr>
          <w:rFonts w:ascii="StobiSerif Regular" w:hAnsi="StobiSerif Regular" w:cs="StobiSerif Regular"/>
          <w:b/>
          <w:color w:val="000000"/>
          <w:lang w:val="ru-RU"/>
        </w:rPr>
        <w:t xml:space="preserve"> Е </w:t>
      </w:r>
      <w:r>
        <w:rPr>
          <w:rFonts w:ascii="StobiSerif Regular" w:hAnsi="StobiSerif Regular" w:cs="StobiSerif Regular"/>
          <w:b/>
          <w:color w:val="000000"/>
        </w:rPr>
        <w:t> </w:t>
      </w:r>
      <w:r>
        <w:rPr>
          <w:rFonts w:ascii="StobiSerif Regular" w:hAnsi="StobiSerif Regular" w:cs="StobiSerif Regular"/>
          <w:b/>
          <w:color w:val="000000"/>
          <w:lang w:val="ru-RU"/>
        </w:rPr>
        <w:t xml:space="preserve"> Н </w:t>
      </w:r>
      <w:r>
        <w:rPr>
          <w:rFonts w:ascii="StobiSerif Regular" w:hAnsi="StobiSerif Regular" w:cs="StobiSerif Regular"/>
          <w:b/>
          <w:color w:val="000000"/>
        </w:rPr>
        <w:t> </w:t>
      </w:r>
      <w:r>
        <w:rPr>
          <w:rFonts w:ascii="StobiSerif Regular" w:hAnsi="StobiSerif Regular" w:cs="StobiSerif Regular"/>
          <w:b/>
          <w:color w:val="000000"/>
          <w:lang w:val="ru-RU"/>
        </w:rPr>
        <w:t xml:space="preserve"> И </w:t>
      </w:r>
      <w:r>
        <w:rPr>
          <w:rFonts w:ascii="StobiSerif Regular" w:hAnsi="StobiSerif Regular" w:cs="StobiSerif Regular"/>
          <w:b/>
          <w:color w:val="000000"/>
        </w:rPr>
        <w:t> </w:t>
      </w:r>
      <w:r>
        <w:rPr>
          <w:rFonts w:ascii="StobiSerif Regular" w:hAnsi="StobiSerif Regular" w:cs="StobiSerif Regular"/>
          <w:b/>
          <w:color w:val="000000"/>
          <w:lang w:val="ru-RU"/>
        </w:rPr>
        <w:t xml:space="preserve"> Е</w:t>
      </w:r>
    </w:p>
    <w:p w:rsidR="00BD37A1" w:rsidRDefault="00BD37A1">
      <w:pPr>
        <w:pStyle w:val="Normal1"/>
        <w:spacing w:after="0" w:line="240" w:lineRule="auto"/>
        <w:rPr>
          <w:rFonts w:ascii="StobiSerif Regular" w:hAnsi="StobiSerif Regular" w:cs="Times New Roman"/>
          <w:lang w:val="ru-RU"/>
        </w:rPr>
      </w:pPr>
    </w:p>
    <w:p w:rsidR="00BD37A1" w:rsidRDefault="00BD37A1">
      <w:pPr>
        <w:pStyle w:val="Normal1"/>
        <w:spacing w:after="0" w:line="240" w:lineRule="auto"/>
        <w:jc w:val="both"/>
        <w:rPr>
          <w:rFonts w:ascii="StobiSerif Regular" w:hAnsi="StobiSerif Regular" w:cs="StobiSerif Regular"/>
          <w:color w:val="000000"/>
          <w:lang w:val="ru-RU"/>
        </w:rPr>
      </w:pPr>
      <w:r>
        <w:rPr>
          <w:rFonts w:ascii="StobiSerif Regular" w:hAnsi="StobiSerif Regular" w:cs="Times New Roman"/>
          <w:b/>
          <w:color w:val="000000"/>
        </w:rPr>
        <w:t>          </w:t>
      </w:r>
      <w:r>
        <w:rPr>
          <w:rFonts w:ascii="StobiSerif Regular" w:hAnsi="StobiSerif Regular" w:cs="StobiSerif Regular"/>
          <w:color w:val="000000"/>
          <w:lang w:val="ru-RU"/>
        </w:rPr>
        <w:t>Се наредува</w:t>
      </w:r>
      <w:r>
        <w:rPr>
          <w:rFonts w:ascii="StobiSerif Regular" w:hAnsi="StobiSerif Regular" w:cs="StobiSerif Regular"/>
          <w:color w:val="000000"/>
          <w:lang w:val="mk-MK"/>
        </w:rPr>
        <w:t xml:space="preserve"> на </w:t>
      </w:r>
      <w:bookmarkStart w:id="0" w:name="_Hlk174362223"/>
      <w:r>
        <w:rPr>
          <w:rFonts w:ascii="StobiSerif Regular" w:hAnsi="StobiSerif Regular" w:cs="Arial"/>
          <w:color w:val="000000"/>
          <w:lang w:val="ru-RU"/>
        </w:rPr>
        <w:t>А</w:t>
      </w:r>
      <w:bookmarkEnd w:id="0"/>
      <w:r>
        <w:rPr>
          <w:rFonts w:ascii="StobiSerif Regular" w:hAnsi="StobiSerif Regular" w:cs="Arial"/>
          <w:color w:val="000000"/>
          <w:lang w:val="ru-RU"/>
        </w:rPr>
        <w:t>лександра Арсовска</w:t>
      </w:r>
      <w:r>
        <w:rPr>
          <w:rFonts w:ascii="StobiSerif Regular" w:hAnsi="StobiSerif Regular" w:cs="Arial"/>
          <w:lang w:val="mk-MK"/>
        </w:rPr>
        <w:t xml:space="preserve">, </w:t>
      </w:r>
      <w:r>
        <w:rPr>
          <w:rFonts w:ascii="StobiSerif Regular" w:hAnsi="StobiSerif Regular" w:cs="Arial"/>
          <w:lang w:val="ru-RU"/>
        </w:rPr>
        <w:t>Директор</w:t>
      </w:r>
      <w:r>
        <w:rPr>
          <w:rFonts w:ascii="StobiSerif Regular" w:hAnsi="StobiSerif Regular"/>
          <w:color w:val="000000"/>
          <w:lang w:val="mk-MK"/>
        </w:rPr>
        <w:t xml:space="preserve"> на </w:t>
      </w:r>
      <w:r>
        <w:rPr>
          <w:rFonts w:ascii="StobiSerif Regular" w:hAnsi="StobiSerif Regular" w:cs="StobiSerif Regular"/>
          <w:color w:val="000000"/>
          <w:lang w:val="ru-RU"/>
        </w:rPr>
        <w:t xml:space="preserve">ЈУ </w:t>
      </w:r>
      <w:r>
        <w:rPr>
          <w:rFonts w:ascii="StobiSerif Regular" w:hAnsi="StobiSerif Regular" w:cs="StobiSerif Regular"/>
          <w:color w:val="000000"/>
          <w:lang w:val="mk-MK"/>
        </w:rPr>
        <w:t xml:space="preserve">Меѓуопштински </w:t>
      </w:r>
      <w:r>
        <w:rPr>
          <w:rFonts w:ascii="StobiSerif Regular" w:hAnsi="StobiSerif Regular" w:cs="StobiSerif Regular"/>
          <w:color w:val="000000"/>
          <w:lang w:val="ru-RU"/>
        </w:rPr>
        <w:t xml:space="preserve">Центар за социјална работа </w:t>
      </w:r>
      <w:r>
        <w:rPr>
          <w:rFonts w:ascii="StobiSerif Regular" w:hAnsi="StobiSerif Regular" w:cs="StobiSerif Regular"/>
          <w:color w:val="000000"/>
          <w:lang w:val="mk-MK"/>
        </w:rPr>
        <w:t>Куманово</w:t>
      </w:r>
      <w:r>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w:t>
      </w:r>
      <w:r w:rsidRPr="005E6108">
        <w:rPr>
          <w:rFonts w:ascii="StobiSerif Regular" w:hAnsi="StobiSerif Regular"/>
          <w:lang w:val="ru-RU"/>
        </w:rPr>
        <w:t xml:space="preserve">Законот за </w:t>
      </w:r>
      <w:bookmarkStart w:id="1" w:name="_Hlk132283439"/>
      <w:r w:rsidRPr="005E6108">
        <w:rPr>
          <w:rFonts w:ascii="StobiSerif Regular" w:hAnsi="StobiSerif Regular"/>
          <w:lang w:val="ru-RU"/>
        </w:rPr>
        <w:t>спречување и заштита од насилство врз жените и семејното насилство</w:t>
      </w:r>
      <w:r>
        <w:rPr>
          <w:rFonts w:ascii="StobiSerif Regular" w:hAnsi="StobiSerif Regular"/>
          <w:lang w:val="mk-MK"/>
        </w:rPr>
        <w:t>,</w:t>
      </w:r>
      <w:r w:rsidRPr="005E6108">
        <w:rPr>
          <w:rFonts w:ascii="StobiSerif Regular" w:hAnsi="StobiSerif Regular"/>
          <w:lang w:val="ru-RU"/>
        </w:rPr>
        <w:t xml:space="preserve"> </w:t>
      </w:r>
      <w:bookmarkEnd w:id="1"/>
      <w:r>
        <w:rPr>
          <w:rFonts w:ascii="StobiSerif Regular" w:hAnsi="StobiSerif Regular" w:cs="StobiSerif Regular"/>
          <w:color w:val="000000"/>
          <w:lang w:val="ru-RU"/>
        </w:rPr>
        <w:t>подзаконските, општите, поединечните и другите акти донесени врз н</w:t>
      </w:r>
      <w:r>
        <w:rPr>
          <w:rFonts w:ascii="StobiSerif Regular" w:hAnsi="StobiSerif Regular" w:cs="StobiSerif Regular"/>
          <w:color w:val="000000"/>
          <w:lang w:val="mk-MK"/>
        </w:rPr>
        <w:t>ивна</w:t>
      </w:r>
      <w:r>
        <w:rPr>
          <w:rFonts w:ascii="StobiSerif Regular" w:hAnsi="StobiSerif Regular" w:cs="StobiSerif Regular"/>
          <w:color w:val="000000"/>
          <w:lang w:val="ru-RU"/>
        </w:rPr>
        <w:t xml:space="preserve"> основа, да ги преземе следните мерки</w:t>
      </w:r>
      <w:r>
        <w:rPr>
          <w:rFonts w:ascii="StobiSerif Regular" w:hAnsi="StobiSerif Regular" w:cs="StobiSerif Regular"/>
          <w:color w:val="000000"/>
        </w:rPr>
        <w:t> </w:t>
      </w:r>
      <w:r>
        <w:rPr>
          <w:rFonts w:ascii="StobiSerif Regular" w:hAnsi="StobiSerif Regular" w:cs="StobiSerif Regular"/>
          <w:color w:val="000000"/>
          <w:lang w:val="ru-RU"/>
        </w:rPr>
        <w:t xml:space="preserve"> во роковите и од страна на одговорното лице:</w:t>
      </w:r>
    </w:p>
    <w:p w:rsidR="00BD37A1" w:rsidRDefault="00BD37A1">
      <w:pPr>
        <w:pStyle w:val="ObrListBr1"/>
        <w:ind w:left="0" w:firstLine="0"/>
        <w:rPr>
          <w:color w:val="auto"/>
        </w:rPr>
      </w:pPr>
      <w:r>
        <w:rPr>
          <w:rFonts w:ascii="StobiSerif Regular" w:hAnsi="StobiSerif Regular" w:cs="Calibri"/>
          <w:color w:val="auto"/>
          <w:sz w:val="22"/>
          <w:szCs w:val="20"/>
        </w:rPr>
        <w:t>1.</w:t>
      </w:r>
      <w:r>
        <w:rPr>
          <w:rFonts w:ascii="StobiSerif Regular" w:hAnsi="StobiSerif Regular" w:cs="Calibri"/>
          <w:color w:val="auto"/>
          <w:sz w:val="22"/>
          <w:szCs w:val="20"/>
          <w:lang w:val="ru-RU"/>
        </w:rPr>
        <w:t>Центарот во предметот на В</w:t>
      </w:r>
      <w:r w:rsidRPr="005E6108">
        <w:rPr>
          <w:rFonts w:ascii="StobiSerif Regular" w:hAnsi="StobiSerif Regular" w:cs="Calibri"/>
          <w:color w:val="auto"/>
          <w:sz w:val="22"/>
          <w:szCs w:val="20"/>
          <w:lang w:val="ru-RU"/>
        </w:rPr>
        <w:t>.</w:t>
      </w:r>
      <w:r>
        <w:rPr>
          <w:rFonts w:ascii="StobiSerif Regular" w:hAnsi="StobiSerif Regular" w:cs="Calibri"/>
          <w:color w:val="auto"/>
          <w:sz w:val="22"/>
          <w:szCs w:val="20"/>
          <w:lang w:val="ru-RU"/>
        </w:rPr>
        <w:t>М</w:t>
      </w:r>
      <w:r w:rsidRPr="005E6108">
        <w:rPr>
          <w:rFonts w:ascii="StobiSerif Regular" w:hAnsi="StobiSerif Regular" w:cs="Calibri"/>
          <w:color w:val="auto"/>
          <w:sz w:val="22"/>
          <w:szCs w:val="20"/>
          <w:lang w:val="ru-RU"/>
        </w:rPr>
        <w:t>.</w:t>
      </w:r>
      <w:r>
        <w:rPr>
          <w:rFonts w:ascii="StobiSerif Regular" w:hAnsi="StobiSerif Regular" w:cs="Calibri"/>
          <w:color w:val="auto"/>
          <w:sz w:val="22"/>
          <w:szCs w:val="20"/>
          <w:lang w:val="ru-RU"/>
        </w:rPr>
        <w:t xml:space="preserve"> и децата </w:t>
      </w:r>
      <w:r>
        <w:rPr>
          <w:rFonts w:ascii="StobiSerif Regular" w:hAnsi="StobiSerif Regular" w:cs="Calibri"/>
          <w:color w:val="auto"/>
          <w:sz w:val="22"/>
          <w:szCs w:val="20"/>
        </w:rPr>
        <w:t xml:space="preserve">Н.Н </w:t>
      </w:r>
      <w:r>
        <w:rPr>
          <w:rFonts w:ascii="StobiSerif Regular" w:hAnsi="StobiSerif Regular" w:cs="Calibri"/>
          <w:color w:val="auto"/>
          <w:sz w:val="22"/>
          <w:szCs w:val="20"/>
          <w:lang w:val="ru-RU"/>
        </w:rPr>
        <w:t xml:space="preserve">и Н.Н, целосно и правилно да ја утврди фактичката состојба и околностите, односно да утврди каде се наоѓаат децата со цел заштита на личноста, правата и интересите на децата, целосно и правилно да утврди дали мајката В.М. го занемарува вршењето на родителското право и должности спрема нејзините две деца и доколку утврди занемарување на вршењето на родителското право и должности спрема децата да донесе решение за ставање под старателство и згрижување односно доверување на чување и воспитание на децата без родителска грижа, како и да донесе  решение за постојан надзор над вршење на родителското право на В. М. над двете деца, согласно член </w:t>
      </w:r>
      <w:r>
        <w:rPr>
          <w:rFonts w:ascii="StobiSerif Regular" w:eastAsia="SimSun" w:hAnsi="StobiSerif Regular" w:cs="Arial"/>
          <w:color w:val="auto"/>
          <w:sz w:val="22"/>
          <w:szCs w:val="20"/>
          <w:lang w:val="ru-RU" w:eastAsia="zh-CN"/>
        </w:rPr>
        <w:t>45, 83, 84, 86, 87, 159, 160 од Законот за семејството и член 93 од Законот за социјалната заштита.</w:t>
      </w:r>
    </w:p>
    <w:p w:rsidR="00BD37A1" w:rsidRPr="005E6108" w:rsidRDefault="00BD37A1">
      <w:pPr>
        <w:pStyle w:val="ObrListBr1"/>
        <w:ind w:left="0" w:firstLine="0"/>
        <w:rPr>
          <w:rFonts w:ascii="StobiSerif Regular" w:hAnsi="StobiSerif Regular" w:cs="StobiSerif Regular"/>
          <w:b/>
          <w:sz w:val="22"/>
          <w:lang w:val="ru-RU"/>
        </w:rPr>
      </w:pPr>
      <w:r w:rsidRPr="005E6108">
        <w:rPr>
          <w:rFonts w:ascii="StobiSerif Regular" w:hAnsi="StobiSerif Regular" w:cs="StobiSerif Regular"/>
          <w:b/>
          <w:sz w:val="22"/>
          <w:lang w:val="ru-RU"/>
        </w:rPr>
        <w:t xml:space="preserve">Рок за извршување на инспекциската мерка е </w:t>
      </w:r>
      <w:r>
        <w:rPr>
          <w:rFonts w:ascii="StobiSerif Regular" w:hAnsi="StobiSerif Regular" w:cs="StobiSerif Regular"/>
          <w:b/>
          <w:sz w:val="22"/>
        </w:rPr>
        <w:t>30</w:t>
      </w:r>
      <w:r w:rsidRPr="005E6108">
        <w:rPr>
          <w:rFonts w:ascii="StobiSerif Regular" w:hAnsi="StobiSerif Regular" w:cs="StobiSerif Regular"/>
          <w:b/>
          <w:sz w:val="22"/>
          <w:lang w:val="ru-RU"/>
        </w:rPr>
        <w:t xml:space="preserve"> дена од денот на приемот на Решението и постојано.   </w:t>
      </w:r>
    </w:p>
    <w:p w:rsidR="00BD37A1" w:rsidRPr="005E6108" w:rsidRDefault="00BD37A1">
      <w:pPr>
        <w:pStyle w:val="ObrListBr1"/>
        <w:ind w:left="0" w:firstLine="0"/>
        <w:rPr>
          <w:rFonts w:ascii="StobiSerif Regular" w:hAnsi="StobiSerif Regular" w:cs="StobiSerif Regular"/>
          <w:b/>
          <w:sz w:val="22"/>
          <w:lang w:val="ru-RU"/>
        </w:rPr>
      </w:pPr>
      <w:r w:rsidRPr="005E6108">
        <w:rPr>
          <w:rFonts w:ascii="StobiSerif Regular" w:hAnsi="StobiSerif Regular" w:cs="StobiSerif Regular"/>
          <w:b/>
          <w:sz w:val="22"/>
          <w:lang w:val="ru-RU"/>
        </w:rPr>
        <w:t xml:space="preserve"> </w:t>
      </w:r>
    </w:p>
    <w:p w:rsidR="00BD37A1" w:rsidRDefault="00BD37A1">
      <w:pPr>
        <w:pStyle w:val="Normal1"/>
        <w:spacing w:line="240" w:lineRule="auto"/>
        <w:jc w:val="both"/>
        <w:rPr>
          <w:rFonts w:ascii="StobiSerif Regular" w:hAnsi="StobiSerif Regular" w:cs="Times New Roman"/>
          <w:lang w:val="ru-RU"/>
        </w:rPr>
      </w:pPr>
      <w:r>
        <w:rPr>
          <w:rFonts w:ascii="StobiSerif Regular" w:hAnsi="StobiSerif Regular" w:cs="Times New Roman"/>
          <w:color w:val="000000"/>
          <w:lang w:val="ru-RU"/>
        </w:rPr>
        <w:t xml:space="preserve"> </w:t>
      </w:r>
      <w:r>
        <w:rPr>
          <w:rFonts w:ascii="StobiSerif Regular" w:hAnsi="StobiSerif Regular"/>
          <w:lang w:val="ru-RU"/>
        </w:rPr>
        <w:t>2. Се задолжува Директоро</w:t>
      </w:r>
      <w:r>
        <w:rPr>
          <w:rFonts w:ascii="StobiSerif Regular" w:hAnsi="StobiSerif Regular"/>
          <w:lang w:val="mk-MK"/>
        </w:rPr>
        <w:t>т</w:t>
      </w:r>
      <w:r>
        <w:rPr>
          <w:rFonts w:ascii="StobiSerif Regular" w:hAnsi="StobiSerif Regular"/>
          <w:lang w:val="ru-RU"/>
        </w:rPr>
        <w:t xml:space="preserve"> на Центарот</w:t>
      </w:r>
      <w:r>
        <w:rPr>
          <w:rFonts w:ascii="StobiSerif Regular" w:hAnsi="StobiSerif Regular"/>
          <w:lang w:val="mk-MK"/>
        </w:rPr>
        <w:t xml:space="preserve"> </w:t>
      </w:r>
      <w:r>
        <w:rPr>
          <w:rFonts w:ascii="StobiSerif Regular" w:hAnsi="StobiSerif Regular"/>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BD37A1" w:rsidRDefault="00BD37A1">
      <w:pPr>
        <w:pStyle w:val="Normal1"/>
        <w:spacing w:after="0" w:line="240" w:lineRule="auto"/>
        <w:ind w:right="126"/>
        <w:jc w:val="center"/>
        <w:outlineLvl w:val="0"/>
        <w:rPr>
          <w:rFonts w:ascii="StobiSerif Regular" w:hAnsi="StobiSerif Regular" w:cs="StobiSerif Regular"/>
          <w:b/>
          <w:color w:val="000000"/>
          <w:lang w:val="ru-RU"/>
        </w:rPr>
      </w:pPr>
      <w:r>
        <w:rPr>
          <w:rFonts w:ascii="StobiSerif Regular" w:hAnsi="StobiSerif Regular" w:cs="StobiSerif Regular"/>
          <w:b/>
          <w:color w:val="000000"/>
          <w:lang w:val="ru-RU"/>
        </w:rPr>
        <w:t>О б р а з л о ж е н и е</w:t>
      </w:r>
    </w:p>
    <w:p w:rsidR="00BD37A1" w:rsidRDefault="00BD37A1">
      <w:pPr>
        <w:pStyle w:val="Normal1"/>
        <w:spacing w:after="0" w:line="240" w:lineRule="auto"/>
        <w:ind w:right="126"/>
        <w:jc w:val="center"/>
        <w:rPr>
          <w:rFonts w:ascii="StobiSerif Regular" w:hAnsi="StobiSerif Regular" w:cs="Times New Roman"/>
          <w:lang w:val="ru-RU"/>
        </w:rPr>
      </w:pPr>
    </w:p>
    <w:p w:rsidR="00BD37A1" w:rsidRDefault="00BD37A1">
      <w:pPr>
        <w:pStyle w:val="Normal1"/>
        <w:jc w:val="both"/>
        <w:rPr>
          <w:rFonts w:ascii="StobiSerif Regular" w:hAnsi="StobiSerif Regular" w:cs="StobiSerif Regular"/>
          <w:color w:val="000000"/>
          <w:lang w:val="mk-MK"/>
        </w:rPr>
      </w:pPr>
      <w:r>
        <w:rPr>
          <w:rFonts w:ascii="StobiSerif Regular" w:hAnsi="StobiSerif Regular" w:cs="StobiSerif Regular"/>
          <w:color w:val="000000"/>
        </w:rPr>
        <w:t>   </w:t>
      </w:r>
      <w:r>
        <w:rPr>
          <w:rFonts w:ascii="StobiSerif Regular" w:hAnsi="StobiSerif Regular" w:cs="StobiSerif Regular"/>
          <w:color w:val="000000"/>
          <w:lang w:val="ru-RU"/>
        </w:rPr>
        <w:t xml:space="preserve">    </w:t>
      </w:r>
      <w:r>
        <w:rPr>
          <w:rFonts w:ascii="StobiSerif Regular" w:hAnsi="StobiSerif Regular" w:cs="StobiSerif Regular"/>
          <w:color w:val="000000"/>
          <w:lang w:val="mk-MK"/>
        </w:rPr>
        <w:t xml:space="preserve">     </w:t>
      </w:r>
      <w:r>
        <w:rPr>
          <w:rFonts w:ascii="StobiSerif Regular" w:hAnsi="StobiSerif Regular" w:cs="StobiSerif Regular"/>
          <w:color w:val="000000"/>
          <w:lang w:val="ru-RU"/>
        </w:rPr>
        <w:t xml:space="preserve">Секторот за инспекциски надзор во областа на социјалната заштита и заштита на децата при </w:t>
      </w:r>
      <w:bookmarkStart w:id="2" w:name="_Hlk178838162"/>
      <w:r>
        <w:rPr>
          <w:rFonts w:ascii="StobiSerif Regular" w:hAnsi="StobiSerif Regular" w:cs="StobiSerif Regular"/>
          <w:lang w:val="ru-RU"/>
        </w:rPr>
        <w:t>Министерство за социјална политика демографија и млади</w:t>
      </w:r>
      <w:bookmarkEnd w:id="2"/>
      <w:r>
        <w:rPr>
          <w:rFonts w:ascii="StobiSerif Regular" w:hAnsi="StobiSerif Regular" w:cs="StobiSerif Regular"/>
          <w:b/>
          <w:lang w:val="ru-RU"/>
        </w:rPr>
        <w:t xml:space="preserve"> </w:t>
      </w:r>
      <w:r>
        <w:rPr>
          <w:rFonts w:ascii="StobiSerif Regular" w:hAnsi="StobiSerif Regular" w:cs="StobiSerif Regular"/>
          <w:color w:val="000000"/>
          <w:lang w:val="ru-RU"/>
        </w:rPr>
        <w:t>вр</w:t>
      </w:r>
      <w:r>
        <w:rPr>
          <w:rFonts w:ascii="StobiSerif Regular" w:hAnsi="StobiSerif Regular" w:cs="StobiSerif Regular"/>
          <w:color w:val="000000"/>
          <w:lang w:val="mk-MK"/>
        </w:rPr>
        <w:t>з</w:t>
      </w:r>
      <w:r>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Pr>
          <w:rFonts w:ascii="StobiSerif Regular" w:hAnsi="StobiSerif Regular" w:cs="StobiSerif Regular"/>
          <w:color w:val="000000"/>
          <w:lang w:val="mk-MK"/>
        </w:rPr>
        <w:t xml:space="preserve"> Сејди Џемаили со службена легитимација број 28-0015 и Виолета Маневска-Георгиевска со службена легитимација број 28-0022</w:t>
      </w:r>
      <w:r>
        <w:rPr>
          <w:rFonts w:ascii="StobiSerif Regular" w:hAnsi="StobiSerif Regular" w:cs="Arial"/>
          <w:lang w:val="ru-RU"/>
        </w:rPr>
        <w:t>,</w:t>
      </w:r>
      <w:r>
        <w:rPr>
          <w:rFonts w:ascii="StobiSerif Regular" w:hAnsi="StobiSerif Regular" w:cs="StobiSerif Regular"/>
          <w:color w:val="000000"/>
          <w:lang w:val="ru-RU"/>
        </w:rPr>
        <w:t xml:space="preserve"> изврши </w:t>
      </w:r>
      <w:r>
        <w:rPr>
          <w:rFonts w:ascii="StobiSerif Regular" w:hAnsi="StobiSerif Regular" w:cs="StobiSerif Regular"/>
          <w:color w:val="000000"/>
          <w:lang w:val="mk-MK"/>
        </w:rPr>
        <w:t xml:space="preserve">вонреден </w:t>
      </w:r>
      <w:r>
        <w:rPr>
          <w:rFonts w:ascii="StobiSerif Regular" w:hAnsi="StobiSerif Regular" w:cs="StobiSerif Regular"/>
          <w:color w:val="000000"/>
          <w:lang w:val="ru-RU"/>
        </w:rPr>
        <w:t>инспекциски надзор над субјектот на инспекциски надзор</w:t>
      </w:r>
      <w:r>
        <w:rPr>
          <w:rFonts w:ascii="StobiSerif Regular" w:hAnsi="StobiSerif Regular" w:cs="StobiSerif Regular"/>
          <w:color w:val="000000"/>
          <w:lang w:val="mk-MK"/>
        </w:rPr>
        <w:t xml:space="preserve"> во </w:t>
      </w:r>
      <w:r>
        <w:rPr>
          <w:rFonts w:ascii="StobiSerif Regular" w:hAnsi="StobiSerif Regular" w:cs="StobiSerif Regular"/>
          <w:color w:val="000000"/>
          <w:lang w:val="ru-RU"/>
        </w:rPr>
        <w:t xml:space="preserve">ЈУ </w:t>
      </w:r>
      <w:r>
        <w:rPr>
          <w:rFonts w:ascii="StobiSerif Regular" w:hAnsi="StobiSerif Regular" w:cs="StobiSerif Regular"/>
          <w:color w:val="000000"/>
          <w:lang w:val="mk-MK"/>
        </w:rPr>
        <w:t xml:space="preserve">Меѓуопштински </w:t>
      </w:r>
      <w:r>
        <w:rPr>
          <w:rFonts w:ascii="StobiSerif Regular" w:hAnsi="StobiSerif Regular" w:cs="StobiSerif Regular"/>
          <w:color w:val="000000"/>
          <w:lang w:val="ru-RU"/>
        </w:rPr>
        <w:t>Центар за социјална работа Куманово</w:t>
      </w:r>
      <w:r>
        <w:rPr>
          <w:rFonts w:ascii="StobiSerif Regular" w:hAnsi="StobiSerif Regular"/>
          <w:color w:val="000000"/>
          <w:lang w:val="mk-MK"/>
        </w:rPr>
        <w:t>,</w:t>
      </w:r>
      <w:r>
        <w:rPr>
          <w:rFonts w:ascii="StobiSerif Regular" w:hAnsi="StobiSerif Regular" w:cs="StobiSerif Regular"/>
          <w:color w:val="000000"/>
          <w:lang w:val="mk-MK"/>
        </w:rPr>
        <w:t xml:space="preserve"> с</w:t>
      </w:r>
      <w:r>
        <w:rPr>
          <w:rFonts w:ascii="StobiSerif Regular" w:hAnsi="StobiSerif Regular" w:cs="StobiSerif Regular"/>
          <w:color w:val="000000"/>
          <w:lang w:val="ru-RU"/>
        </w:rPr>
        <w:t>о</w:t>
      </w:r>
      <w:r>
        <w:rPr>
          <w:rFonts w:ascii="StobiSerif Regular" w:hAnsi="StobiSerif Regular" w:cs="StobiSerif Regular"/>
          <w:color w:val="000000"/>
        </w:rPr>
        <w:t> </w:t>
      </w:r>
      <w:r>
        <w:rPr>
          <w:rFonts w:ascii="StobiSerif Regular" w:hAnsi="StobiSerif Regular" w:cs="StobiSerif Regular"/>
          <w:color w:val="000000"/>
          <w:lang w:val="ru-RU"/>
        </w:rPr>
        <w:t>седиште на ул.</w:t>
      </w:r>
      <w:r>
        <w:rPr>
          <w:rFonts w:ascii="StobiSerif Regular" w:hAnsi="StobiSerif Regular" w:cs="StobiSerif Regular"/>
          <w:color w:val="000000"/>
          <w:lang w:val="mk-MK"/>
        </w:rPr>
        <w:t>,,</w:t>
      </w:r>
      <w:r>
        <w:rPr>
          <w:rFonts w:ascii="StobiSerif Regular" w:hAnsi="StobiSerif Regular" w:cs="StobiSerif Regular"/>
          <w:color w:val="000000"/>
          <w:lang w:val="ru-RU"/>
        </w:rPr>
        <w:t>Никола Вапцаров бр.11, застапуван од</w:t>
      </w:r>
      <w:r>
        <w:rPr>
          <w:rFonts w:ascii="StobiSerif Regular" w:hAnsi="StobiSerif Regular" w:cs="StobiSerif Regular"/>
          <w:color w:val="000000"/>
          <w:lang w:val="mk-MK"/>
        </w:rPr>
        <w:t xml:space="preserve"> </w:t>
      </w:r>
      <w:r>
        <w:rPr>
          <w:rFonts w:ascii="StobiSerif Regular" w:hAnsi="StobiSerif Regular" w:cs="StobiSerif Regular"/>
          <w:color w:val="000000"/>
          <w:lang w:val="ru-RU"/>
        </w:rPr>
        <w:t>Директорот</w:t>
      </w:r>
      <w:r>
        <w:rPr>
          <w:rFonts w:ascii="StobiSerif Regular" w:hAnsi="StobiSerif Regular" w:cs="StobiSerif Regular"/>
          <w:color w:val="000000"/>
          <w:lang w:val="mk-MK"/>
        </w:rPr>
        <w:t xml:space="preserve"> Александра Арсовска </w:t>
      </w:r>
      <w:r>
        <w:rPr>
          <w:rFonts w:ascii="StobiSerif Regular" w:hAnsi="StobiSerif Regular" w:cs="StobiSerif Regular"/>
          <w:color w:val="000000"/>
          <w:lang w:val="ru-RU"/>
        </w:rPr>
        <w:t>и за утврдената фактичка состојба состави записник ИП1 број 16-1</w:t>
      </w:r>
      <w:r>
        <w:rPr>
          <w:rFonts w:ascii="StobiSerif Regular" w:hAnsi="StobiSerif Regular" w:cs="StobiSerif Regular"/>
          <w:color w:val="000000"/>
          <w:lang w:val="mk-MK"/>
        </w:rPr>
        <w:t>8</w:t>
      </w:r>
      <w:r>
        <w:rPr>
          <w:rFonts w:ascii="StobiSerif Regular" w:hAnsi="StobiSerif Regular" w:cs="StobiSerif Regular"/>
          <w:color w:val="000000"/>
          <w:lang w:val="ru-RU"/>
        </w:rPr>
        <w:t xml:space="preserve"> од </w:t>
      </w:r>
      <w:r>
        <w:rPr>
          <w:rFonts w:ascii="StobiSerif Regular" w:hAnsi="StobiSerif Regular" w:cs="StobiSerif Regular"/>
          <w:color w:val="000000"/>
          <w:lang w:val="mk-MK"/>
        </w:rPr>
        <w:t>22</w:t>
      </w:r>
      <w:r>
        <w:rPr>
          <w:rFonts w:ascii="StobiSerif Regular" w:hAnsi="StobiSerif Regular" w:cs="StobiSerif Regular"/>
          <w:color w:val="000000"/>
          <w:lang w:val="ru-RU"/>
        </w:rPr>
        <w:t xml:space="preserve">.10.2024 година, </w:t>
      </w:r>
      <w:r w:rsidRPr="005E6108">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5E6108">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BD37A1" w:rsidRDefault="00BD37A1">
      <w:pPr>
        <w:pStyle w:val="Normal1"/>
        <w:spacing w:after="0" w:line="240" w:lineRule="auto"/>
        <w:jc w:val="both"/>
        <w:rPr>
          <w:rFonts w:ascii="StobiSerif Regular" w:hAnsi="StobiSerif Regular" w:cs="Times New Roman"/>
          <w:lang w:val="ru-RU"/>
        </w:rPr>
      </w:pPr>
      <w:r>
        <w:rPr>
          <w:rFonts w:ascii="StobiSerif Regular" w:hAnsi="StobiSerif Regular" w:cs="StobiSerif Regular"/>
          <w:color w:val="000000"/>
          <w:lang w:val="mk-MK"/>
        </w:rPr>
        <w:t xml:space="preserve">           </w:t>
      </w:r>
      <w:r>
        <w:rPr>
          <w:rFonts w:ascii="StobiSerif Regular" w:hAnsi="StobiSerif Regular" w:cs="StobiSerif Regular"/>
          <w:color w:val="000000"/>
          <w:lang w:val="ru-RU"/>
        </w:rPr>
        <w:t xml:space="preserve">  </w:t>
      </w:r>
      <w:r>
        <w:rPr>
          <w:rFonts w:ascii="StobiSerif Regular" w:hAnsi="StobiSerif Regular" w:cs="StobiSerif Regular"/>
          <w:color w:val="000000"/>
          <w:lang w:val="mk-MK"/>
        </w:rPr>
        <w:t xml:space="preserve"> </w:t>
      </w:r>
      <w:r>
        <w:rPr>
          <w:rFonts w:ascii="StobiSerif Regular" w:hAnsi="StobiSerif Regular" w:cs="StobiSerif Regular"/>
          <w:color w:val="000000"/>
          <w:lang w:val="ru-RU"/>
        </w:rPr>
        <w:t>Врз основа на изнесеното, се одлучи како во диспозитивот на ова решение.</w:t>
      </w:r>
    </w:p>
    <w:p w:rsidR="00BD37A1" w:rsidRDefault="00BD37A1">
      <w:pPr>
        <w:pStyle w:val="Normal1"/>
        <w:spacing w:after="0" w:line="240" w:lineRule="auto"/>
        <w:jc w:val="both"/>
        <w:rPr>
          <w:rFonts w:ascii="StobiSerif Regular" w:hAnsi="StobiSerif Regular" w:cs="Times New Roman"/>
          <w:lang w:val="ru-RU"/>
        </w:rPr>
      </w:pPr>
      <w:r>
        <w:rPr>
          <w:rFonts w:ascii="StobiSerif Regular" w:hAnsi="StobiSerif Regular" w:cs="StobiSerif Regular"/>
          <w:color w:val="000000"/>
        </w:rPr>
        <w:t>      </w:t>
      </w:r>
      <w:r>
        <w:rPr>
          <w:rFonts w:ascii="StobiSerif Regular" w:hAnsi="StobiSerif Regular" w:cs="StobiSerif Regular"/>
          <w:color w:val="000000"/>
          <w:lang w:val="mk-MK"/>
        </w:rPr>
        <w:t xml:space="preserve">       </w:t>
      </w:r>
      <w:r>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BD37A1" w:rsidRDefault="00BD37A1">
      <w:pPr>
        <w:pStyle w:val="Normal1"/>
        <w:spacing w:after="0" w:line="240" w:lineRule="auto"/>
        <w:ind w:right="126"/>
        <w:jc w:val="both"/>
        <w:rPr>
          <w:rFonts w:ascii="StobiSerif Regular" w:hAnsi="StobiSerif Regular" w:cs="Times New Roman"/>
          <w:lang w:val="ru-RU"/>
        </w:rPr>
      </w:pPr>
      <w:r>
        <w:rPr>
          <w:rFonts w:ascii="StobiSerif Regular" w:hAnsi="StobiSerif Regular" w:cs="StobiSerif Regular"/>
          <w:color w:val="000000"/>
        </w:rPr>
        <w:t>      </w:t>
      </w:r>
      <w:r>
        <w:rPr>
          <w:rFonts w:ascii="StobiSerif Regular" w:hAnsi="StobiSerif Regular" w:cs="StobiSerif Regular"/>
          <w:b/>
          <w:color w:val="000000"/>
        </w:rPr>
        <w:t> </w:t>
      </w:r>
      <w:r>
        <w:rPr>
          <w:rFonts w:ascii="StobiSerif Regular" w:hAnsi="StobiSerif Regular" w:cs="StobiSerif Regular"/>
          <w:b/>
          <w:color w:val="000000"/>
          <w:lang w:val="mk-MK"/>
        </w:rPr>
        <w:t xml:space="preserve">      </w:t>
      </w:r>
      <w:r>
        <w:rPr>
          <w:rFonts w:ascii="StobiSerif Regular" w:hAnsi="StobiSerif Regular" w:cs="StobiSerif Regular"/>
          <w:b/>
          <w:color w:val="000000"/>
          <w:lang w:val="ru-RU"/>
        </w:rPr>
        <w:t xml:space="preserve">Правна поука: </w:t>
      </w:r>
      <w:r>
        <w:rPr>
          <w:rFonts w:ascii="StobiSerif Regular" w:hAnsi="StobiSerif Regular" w:cs="StobiSerif Regular"/>
          <w:color w:val="000000"/>
          <w:lang w:val="ru-RU"/>
        </w:rPr>
        <w:t>против ова решение незадоволната странка</w:t>
      </w:r>
      <w:r>
        <w:rPr>
          <w:rFonts w:ascii="StobiSerif Regular" w:hAnsi="StobiSerif Regular" w:cs="StobiSerif Regular"/>
          <w:color w:val="000000"/>
        </w:rPr>
        <w:t> </w:t>
      </w:r>
      <w:r>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BD37A1" w:rsidRDefault="00BD37A1">
      <w:pPr>
        <w:pStyle w:val="Normal1"/>
        <w:spacing w:after="0" w:line="240" w:lineRule="auto"/>
        <w:ind w:right="126"/>
        <w:jc w:val="both"/>
        <w:rPr>
          <w:rFonts w:ascii="StobiSerif Regular" w:hAnsi="StobiSerif Regular" w:cs="Times New Roman"/>
          <w:lang w:val="ru-RU"/>
        </w:rPr>
      </w:pPr>
      <w:r>
        <w:rPr>
          <w:rFonts w:ascii="StobiSerif Regular" w:hAnsi="StobiSerif Regular" w:cs="StobiSerif Regular"/>
          <w:color w:val="000000"/>
        </w:rPr>
        <w:t>      </w:t>
      </w:r>
      <w:r>
        <w:rPr>
          <w:rFonts w:ascii="StobiSerif Regular" w:hAnsi="StobiSerif Regular" w:cs="StobiSerif Regular"/>
          <w:color w:val="000000"/>
          <w:lang w:val="mk-MK"/>
        </w:rPr>
        <w:t xml:space="preserve">      </w:t>
      </w:r>
      <w:r>
        <w:rPr>
          <w:rFonts w:ascii="StobiSerif Regular" w:hAnsi="StobiSerif Regular" w:cs="StobiSerif Regular"/>
          <w:color w:val="000000"/>
          <w:lang w:val="ru-RU"/>
        </w:rPr>
        <w:t>Жалбата се таксира со 250,00 денари административни таксени марки</w:t>
      </w:r>
      <w:r>
        <w:rPr>
          <w:rFonts w:ascii="StobiSerif Regular" w:hAnsi="StobiSerif Regular" w:cs="StobiSerif Regular"/>
          <w:color w:val="000000"/>
        </w:rPr>
        <w:t> </w:t>
      </w:r>
      <w:r>
        <w:rPr>
          <w:rFonts w:ascii="StobiSerif Regular" w:hAnsi="StobiSerif Regular" w:cs="StobiSerif Regular"/>
          <w:color w:val="000000"/>
          <w:lang w:val="ru-RU"/>
        </w:rPr>
        <w:t xml:space="preserve"> и се поднесува во два примероци.</w:t>
      </w:r>
    </w:p>
    <w:p w:rsidR="00BD37A1" w:rsidRDefault="00BD37A1">
      <w:pPr>
        <w:pStyle w:val="Normal1"/>
        <w:spacing w:after="0" w:line="240" w:lineRule="auto"/>
        <w:jc w:val="both"/>
        <w:rPr>
          <w:rFonts w:ascii="StobiSerif Regular" w:hAnsi="StobiSerif Regular" w:cs="StobiSerif Regular"/>
          <w:color w:val="000000"/>
          <w:lang w:val="mk-MK"/>
        </w:rPr>
      </w:pPr>
      <w:r>
        <w:rPr>
          <w:rFonts w:ascii="StobiSerif Regular" w:hAnsi="StobiSerif Regular" w:cs="StobiSerif Regular"/>
          <w:b/>
          <w:color w:val="000000"/>
        </w:rPr>
        <w:t>  </w:t>
      </w:r>
      <w:r>
        <w:rPr>
          <w:rFonts w:ascii="StobiSerif Regular" w:hAnsi="StobiSerif Regular" w:cs="StobiSerif Regular"/>
          <w:color w:val="000000"/>
        </w:rPr>
        <w:t>    </w:t>
      </w:r>
      <w:r>
        <w:rPr>
          <w:rFonts w:ascii="StobiSerif Regular" w:hAnsi="StobiSerif Regular" w:cs="StobiSerif Regular"/>
          <w:color w:val="000000"/>
          <w:lang w:val="mk-MK"/>
        </w:rPr>
        <w:t xml:space="preserve">        </w:t>
      </w:r>
      <w:r>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w:t>
      </w:r>
      <w:r>
        <w:rPr>
          <w:rFonts w:ascii="StobiSerif Regular" w:hAnsi="StobiSerif Regular" w:cs="StobiSerif Regular"/>
          <w:lang w:val="ru-RU"/>
        </w:rPr>
        <w:t xml:space="preserve">Министерство за социјална политика демографија и </w:t>
      </w:r>
      <w:r>
        <w:rPr>
          <w:rFonts w:ascii="StobiSerif Regular" w:hAnsi="StobiSerif Regular" w:cs="StobiSerif Regular"/>
          <w:lang w:val="mk-MK"/>
        </w:rPr>
        <w:t>млади</w:t>
      </w:r>
      <w:r>
        <w:rPr>
          <w:rFonts w:ascii="StobiSerif Regular" w:hAnsi="StobiSerif Regular" w:cs="StobiSerif Regular"/>
          <w:color w:val="000000"/>
          <w:lang w:val="ru-RU"/>
        </w:rPr>
        <w:t xml:space="preserve"> на ден </w:t>
      </w:r>
      <w:r>
        <w:rPr>
          <w:rFonts w:ascii="StobiSerif Regular" w:hAnsi="StobiSerif Regular" w:cs="StobiSerif Regular"/>
          <w:color w:val="000000"/>
          <w:lang w:val="mk-MK"/>
        </w:rPr>
        <w:t>31</w:t>
      </w:r>
      <w:r>
        <w:rPr>
          <w:rFonts w:ascii="StobiSerif Regular" w:hAnsi="StobiSerif Regular" w:cs="StobiSerif Regular"/>
          <w:lang w:val="ru-RU"/>
        </w:rPr>
        <w:t>.10.202</w:t>
      </w:r>
      <w:r>
        <w:rPr>
          <w:rFonts w:ascii="StobiSerif Regular" w:hAnsi="StobiSerif Regular" w:cs="StobiSerif Regular"/>
          <w:lang w:val="mk-MK"/>
        </w:rPr>
        <w:t>4</w:t>
      </w:r>
      <w:r>
        <w:rPr>
          <w:rFonts w:ascii="StobiSerif Regular" w:hAnsi="StobiSerif Regular" w:cs="StobiSerif Regular"/>
          <w:lang w:val="ru-RU"/>
        </w:rPr>
        <w:t xml:space="preserve"> </w:t>
      </w:r>
      <w:r>
        <w:rPr>
          <w:rFonts w:ascii="StobiSerif Regular" w:hAnsi="StobiSerif Regular" w:cs="StobiSerif Regular"/>
          <w:color w:val="000000"/>
          <w:lang w:val="ru-RU"/>
        </w:rPr>
        <w:t>година под ИП1 број 16-1</w:t>
      </w:r>
      <w:r>
        <w:rPr>
          <w:rFonts w:ascii="StobiSerif Regular" w:hAnsi="StobiSerif Regular" w:cs="StobiSerif Regular"/>
          <w:color w:val="000000"/>
          <w:lang w:val="mk-MK"/>
        </w:rPr>
        <w:t>8</w:t>
      </w:r>
      <w:r>
        <w:rPr>
          <w:rFonts w:ascii="StobiSerif Regular" w:hAnsi="StobiSerif Regular" w:cs="StobiSerif Regular"/>
          <w:color w:val="000000"/>
          <w:lang w:val="ru-RU"/>
        </w:rPr>
        <w:t>.</w:t>
      </w:r>
    </w:p>
    <w:p w:rsidR="00BD37A1" w:rsidRDefault="00BD37A1">
      <w:pPr>
        <w:pStyle w:val="Normal1"/>
        <w:spacing w:after="0" w:line="240" w:lineRule="auto"/>
        <w:jc w:val="both"/>
        <w:rPr>
          <w:rFonts w:ascii="StobiSerif Regular" w:hAnsi="StobiSerif Regular" w:cs="StobiSerif Regular"/>
          <w:color w:val="000000"/>
          <w:sz w:val="20"/>
          <w:szCs w:val="20"/>
          <w:lang w:val="mk-MK"/>
        </w:rPr>
      </w:pPr>
      <w:r>
        <w:rPr>
          <w:rFonts w:ascii="StobiSerif Regular" w:hAnsi="StobiSerif Regular" w:cs="StobiSerif Regular"/>
          <w:color w:val="000000"/>
          <w:sz w:val="20"/>
          <w:szCs w:val="20"/>
        </w:rPr>
        <w:t>                                                                                                          </w:t>
      </w:r>
    </w:p>
    <w:p w:rsidR="00BD37A1" w:rsidRDefault="00BD37A1">
      <w:pPr>
        <w:pStyle w:val="Normal1"/>
        <w:spacing w:after="0" w:line="240" w:lineRule="auto"/>
        <w:jc w:val="both"/>
        <w:rPr>
          <w:rFonts w:ascii="StobiSerif Regular" w:hAnsi="StobiSerif Regular" w:cs="StobiSerif Regular"/>
          <w:color w:val="000000"/>
          <w:lang w:val="mk-MK"/>
        </w:rPr>
      </w:pPr>
      <w:r>
        <w:rPr>
          <w:rFonts w:ascii="StobiSerif Regular" w:hAnsi="StobiSerif Regular" w:cs="StobiSerif Regular"/>
          <w:color w:val="000000"/>
          <w:sz w:val="20"/>
          <w:szCs w:val="20"/>
          <w:lang w:val="mk-MK"/>
        </w:rPr>
        <w:t xml:space="preserve">                                                                        </w:t>
      </w:r>
    </w:p>
    <w:p w:rsidR="00BD37A1" w:rsidRDefault="00BD37A1">
      <w:pPr>
        <w:pStyle w:val="Normal1"/>
        <w:spacing w:after="0" w:line="240" w:lineRule="auto"/>
        <w:jc w:val="both"/>
        <w:outlineLvl w:val="0"/>
        <w:rPr>
          <w:rFonts w:ascii="StobiSerif Regular" w:hAnsi="StobiSerif Regular" w:cs="StobiSerif Regular"/>
          <w:b/>
          <w:color w:val="000000"/>
          <w:lang w:val="mk-MK"/>
        </w:rPr>
      </w:pPr>
      <w:r>
        <w:rPr>
          <w:rFonts w:ascii="StobiSerif Regular" w:hAnsi="StobiSerif Regular" w:cs="StobiSerif Regular"/>
          <w:color w:val="000000"/>
          <w:lang w:val="mk-MK"/>
        </w:rPr>
        <w:t xml:space="preserve">                                                                                  </w:t>
      </w:r>
      <w:r>
        <w:rPr>
          <w:rFonts w:ascii="StobiSerif Regular" w:hAnsi="StobiSerif Regular" w:cs="StobiSerif Regular"/>
          <w:b/>
          <w:color w:val="000000"/>
          <w:lang w:val="ru-RU"/>
        </w:rPr>
        <w:t>Инспектори</w:t>
      </w:r>
      <w:r>
        <w:rPr>
          <w:rFonts w:ascii="StobiSerif Regular" w:hAnsi="StobiSerif Regular" w:cs="StobiSerif Regular"/>
          <w:b/>
          <w:color w:val="000000"/>
        </w:rPr>
        <w:t> </w:t>
      </w:r>
      <w:r>
        <w:rPr>
          <w:rFonts w:ascii="StobiSerif Regular" w:hAnsi="StobiSerif Regular" w:cs="StobiSerif Regular"/>
          <w:b/>
          <w:color w:val="000000"/>
          <w:lang w:val="ru-RU"/>
        </w:rPr>
        <w:t xml:space="preserve"> за социјална заштита</w:t>
      </w:r>
      <w:r>
        <w:rPr>
          <w:rFonts w:ascii="StobiSerif Regular" w:hAnsi="StobiSerif Regular" w:cs="StobiSerif Regular"/>
          <w:b/>
          <w:color w:val="000000"/>
          <w:lang w:val="mk-MK"/>
        </w:rPr>
        <w:t>:</w:t>
      </w:r>
    </w:p>
    <w:p w:rsidR="00BD37A1" w:rsidRDefault="00BD37A1">
      <w:pPr>
        <w:pStyle w:val="Normal1"/>
        <w:spacing w:after="0" w:line="240" w:lineRule="auto"/>
        <w:jc w:val="both"/>
        <w:outlineLvl w:val="0"/>
        <w:rPr>
          <w:rFonts w:ascii="StobiSerif Regular" w:hAnsi="StobiSerif Regular"/>
          <w:lang w:val="mk-MK"/>
        </w:rPr>
      </w:pPr>
      <w:r>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ab/>
        <w:t xml:space="preserve">    </w:t>
      </w:r>
      <w:r>
        <w:rPr>
          <w:rFonts w:ascii="StobiSerif Regular" w:hAnsi="StobiSerif Regular" w:cs="StobiSerif Regular"/>
          <w:color w:val="000000"/>
          <w:sz w:val="20"/>
          <w:szCs w:val="20"/>
          <w:lang w:val="mk-MK"/>
        </w:rPr>
        <w:t>Сејди Џемаили</w:t>
      </w:r>
    </w:p>
    <w:p w:rsidR="00BD37A1" w:rsidRDefault="00BD37A1">
      <w:pPr>
        <w:pStyle w:val="Normal1"/>
        <w:spacing w:after="0" w:line="240" w:lineRule="auto"/>
        <w:jc w:val="both"/>
        <w:outlineLvl w:val="0"/>
        <w:rPr>
          <w:rFonts w:ascii="StobiSerif Regular" w:hAnsi="StobiSerif Regular"/>
          <w:sz w:val="20"/>
          <w:szCs w:val="20"/>
          <w:lang w:val="ru-RU"/>
        </w:rPr>
      </w:pPr>
      <w:r>
        <w:rPr>
          <w:rFonts w:ascii="StobiSerif Regular" w:hAnsi="StobiSerif Regular"/>
          <w:sz w:val="20"/>
          <w:szCs w:val="20"/>
          <w:lang w:val="ru-RU"/>
        </w:rPr>
        <w:t xml:space="preserve">                                                                                                                  Виолета М.Георгиевска</w:t>
      </w:r>
    </w:p>
    <w:p w:rsidR="00BD37A1" w:rsidRDefault="00BD37A1">
      <w:pPr>
        <w:pStyle w:val="Normal1"/>
        <w:spacing w:after="0" w:line="240" w:lineRule="auto"/>
        <w:jc w:val="both"/>
        <w:outlineLvl w:val="0"/>
        <w:rPr>
          <w:rFonts w:ascii="StobiSerif Regular" w:hAnsi="StobiSerif Regular"/>
          <w:sz w:val="20"/>
          <w:szCs w:val="20"/>
          <w:lang w:val="mk-MK"/>
        </w:rPr>
      </w:pPr>
      <w:r>
        <w:rPr>
          <w:rFonts w:ascii="StobiSerif Regular" w:hAnsi="StobiSerif Regular"/>
          <w:lang w:val="ru-RU"/>
        </w:rPr>
        <w:t xml:space="preserve">                                                                                         </w:t>
      </w:r>
    </w:p>
    <w:p w:rsidR="00BD37A1" w:rsidRDefault="00BD37A1">
      <w:pPr>
        <w:pStyle w:val="Normal1"/>
        <w:rPr>
          <w:rFonts w:ascii="StobiSerif Regular" w:hAnsi="StobiSerif Regular"/>
          <w:sz w:val="20"/>
          <w:szCs w:val="20"/>
          <w:lang w:val="ru-RU"/>
        </w:rPr>
      </w:pPr>
    </w:p>
    <w:sectPr w:rsidR="00BD37A1" w:rsidSect="00203A1D">
      <w:pgSz w:w="12240" w:h="15840"/>
      <w:pgMar w:top="630" w:right="1440" w:bottom="1080" w:left="1440" w:header="0" w:footer="0" w:gutter="0"/>
      <w:pgNumType w:start="1"/>
      <w:cols w:space="720"/>
      <w:formProt w:val="0"/>
      <w:rtlGutter/>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ans Regular">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SimSun">
    <w:altName w:val="§­§°§®§Ö"/>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A1D"/>
    <w:rsid w:val="00203A1D"/>
    <w:rsid w:val="005E6108"/>
    <w:rsid w:val="006303C9"/>
    <w:rsid w:val="00BD37A1"/>
    <w:rsid w:val="00F534D0"/>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lang w:val="en-US" w:eastAsia="en-US"/>
    </w:rPr>
  </w:style>
  <w:style w:type="paragraph" w:styleId="Heading1">
    <w:name w:val="heading 1"/>
    <w:basedOn w:val="Normal1"/>
    <w:next w:val="Normal1"/>
    <w:link w:val="Heading1Char"/>
    <w:uiPriority w:val="99"/>
    <w:qFormat/>
    <w:pPr>
      <w:keepNext/>
      <w:keepLines/>
      <w:spacing w:before="480" w:after="120"/>
      <w:outlineLvl w:val="0"/>
    </w:pPr>
    <w:rPr>
      <w:b/>
      <w:sz w:val="48"/>
      <w:szCs w:val="48"/>
    </w:rPr>
  </w:style>
  <w:style w:type="paragraph" w:styleId="Heading2">
    <w:name w:val="heading 2"/>
    <w:basedOn w:val="Normal1"/>
    <w:next w:val="Normal1"/>
    <w:link w:val="Heading2Char"/>
    <w:uiPriority w:val="99"/>
    <w:qFormat/>
    <w:pPr>
      <w:keepNext/>
      <w:keepLines/>
      <w:spacing w:before="360" w:after="80"/>
      <w:outlineLvl w:val="1"/>
    </w:pPr>
    <w:rPr>
      <w:b/>
      <w:sz w:val="36"/>
      <w:szCs w:val="36"/>
    </w:rPr>
  </w:style>
  <w:style w:type="paragraph" w:styleId="Heading3">
    <w:name w:val="heading 3"/>
    <w:basedOn w:val="Normal1"/>
    <w:next w:val="Normal1"/>
    <w:link w:val="Heading3Char"/>
    <w:uiPriority w:val="99"/>
    <w:qFormat/>
    <w:pPr>
      <w:keepNext/>
      <w:keepLines/>
      <w:spacing w:before="280" w:after="80"/>
      <w:outlineLvl w:val="2"/>
    </w:pPr>
    <w:rPr>
      <w:b/>
      <w:sz w:val="28"/>
      <w:szCs w:val="28"/>
    </w:rPr>
  </w:style>
  <w:style w:type="paragraph" w:styleId="Heading4">
    <w:name w:val="heading 4"/>
    <w:basedOn w:val="Normal1"/>
    <w:next w:val="Normal1"/>
    <w:link w:val="Heading4Char"/>
    <w:uiPriority w:val="99"/>
    <w:qFormat/>
    <w:pPr>
      <w:keepNext/>
      <w:keepLines/>
      <w:spacing w:before="240" w:after="40"/>
      <w:outlineLvl w:val="3"/>
    </w:pPr>
    <w:rPr>
      <w:b/>
      <w:sz w:val="24"/>
      <w:szCs w:val="24"/>
    </w:rPr>
  </w:style>
  <w:style w:type="paragraph" w:styleId="Heading5">
    <w:name w:val="heading 5"/>
    <w:basedOn w:val="Normal1"/>
    <w:next w:val="Normal1"/>
    <w:link w:val="Heading5Char"/>
    <w:uiPriority w:val="99"/>
    <w:qFormat/>
    <w:pPr>
      <w:keepNext/>
      <w:keepLines/>
      <w:spacing w:before="220" w:after="40"/>
      <w:outlineLvl w:val="4"/>
    </w:pPr>
    <w:rPr>
      <w:b/>
    </w:rPr>
  </w:style>
  <w:style w:type="paragraph" w:styleId="Heading6">
    <w:name w:val="heading 6"/>
    <w:basedOn w:val="Normal1"/>
    <w:next w:val="Normal1"/>
    <w:link w:val="Heading6Char"/>
    <w:uiPriority w:val="99"/>
    <w:qFormat/>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character" w:customStyle="1" w:styleId="TitleChar">
    <w:name w:val="Title Char"/>
    <w:basedOn w:val="DefaultParagraphFont"/>
    <w:link w:val="Title"/>
    <w:uiPriority w:val="99"/>
    <w:locked/>
    <w:rPr>
      <w:rFonts w:ascii="Cambria" w:hAnsi="Cambria" w:cs="Times New Roman"/>
      <w:b/>
      <w:bCs/>
      <w:kern w:val="2"/>
      <w:sz w:val="32"/>
      <w:szCs w:val="32"/>
      <w:lang w:val="en-US" w:eastAsia="en-US"/>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character" w:customStyle="1" w:styleId="normalchar1">
    <w:name w:val="normal__char1"/>
    <w:basedOn w:val="DefaultParagraphFont"/>
    <w:uiPriority w:val="99"/>
    <w:rPr>
      <w:rFonts w:ascii="Times New Roman" w:hAnsi="Times New Roman" w:cs="Times New Roman"/>
      <w:sz w:val="24"/>
      <w:szCs w:val="24"/>
      <w:u w:val="none"/>
      <w:effect w:val="none"/>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en-US" w:eastAsia="en-US"/>
    </w:rPr>
  </w:style>
  <w:style w:type="paragraph" w:customStyle="1" w:styleId="Heading">
    <w:name w:val="Heading"/>
    <w:basedOn w:val="Normal"/>
    <w:next w:val="BodyText"/>
    <w:uiPriority w:val="99"/>
    <w:rsid w:val="00203A1D"/>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203A1D"/>
    <w:pPr>
      <w:spacing w:after="140"/>
    </w:pPr>
  </w:style>
  <w:style w:type="character" w:customStyle="1" w:styleId="BodyTextChar">
    <w:name w:val="Body Text Char"/>
    <w:basedOn w:val="DefaultParagraphFont"/>
    <w:link w:val="BodyText"/>
    <w:uiPriority w:val="99"/>
    <w:semiHidden/>
    <w:rsid w:val="00F24932"/>
    <w:rPr>
      <w:lang w:val="en-US" w:eastAsia="en-US"/>
    </w:rPr>
  </w:style>
  <w:style w:type="paragraph" w:styleId="List">
    <w:name w:val="List"/>
    <w:basedOn w:val="BodyText"/>
    <w:uiPriority w:val="99"/>
    <w:rsid w:val="00203A1D"/>
    <w:rPr>
      <w:rFonts w:cs="Arial"/>
    </w:rPr>
  </w:style>
  <w:style w:type="paragraph" w:styleId="Caption">
    <w:name w:val="caption"/>
    <w:basedOn w:val="Normal"/>
    <w:uiPriority w:val="99"/>
    <w:qFormat/>
    <w:rsid w:val="00203A1D"/>
    <w:pPr>
      <w:suppressLineNumbers/>
      <w:spacing w:before="120" w:after="120"/>
    </w:pPr>
    <w:rPr>
      <w:rFonts w:cs="Arial"/>
      <w:i/>
      <w:iCs/>
      <w:sz w:val="24"/>
      <w:szCs w:val="24"/>
    </w:rPr>
  </w:style>
  <w:style w:type="paragraph" w:customStyle="1" w:styleId="Index">
    <w:name w:val="Index"/>
    <w:basedOn w:val="Normal"/>
    <w:uiPriority w:val="99"/>
    <w:rsid w:val="00203A1D"/>
    <w:pPr>
      <w:suppressLineNumbers/>
    </w:pPr>
    <w:rPr>
      <w:rFonts w:cs="Arial"/>
    </w:rPr>
  </w:style>
  <w:style w:type="paragraph" w:customStyle="1" w:styleId="Normal1">
    <w:name w:val="Normal1"/>
    <w:uiPriority w:val="99"/>
    <w:pPr>
      <w:suppressAutoHyphens/>
      <w:spacing w:after="200" w:line="276" w:lineRule="auto"/>
    </w:pPr>
    <w:rPr>
      <w:lang w:val="en-US" w:eastAsia="en-US"/>
    </w:rPr>
  </w:style>
  <w:style w:type="paragraph" w:styleId="Title">
    <w:name w:val="Title"/>
    <w:basedOn w:val="Normal1"/>
    <w:next w:val="Normal1"/>
    <w:link w:val="TitleChar"/>
    <w:uiPriority w:val="99"/>
    <w:qFormat/>
    <w:pPr>
      <w:keepNext/>
      <w:keepLines/>
      <w:spacing w:before="480" w:after="120"/>
    </w:pPr>
    <w:rPr>
      <w:b/>
      <w:sz w:val="72"/>
      <w:szCs w:val="72"/>
    </w:rPr>
  </w:style>
  <w:style w:type="character" w:customStyle="1" w:styleId="TitleChar1">
    <w:name w:val="Title Char1"/>
    <w:basedOn w:val="DefaultParagraphFont"/>
    <w:link w:val="Title"/>
    <w:uiPriority w:val="10"/>
    <w:rsid w:val="00F24932"/>
    <w:rPr>
      <w:rFonts w:asciiTheme="majorHAnsi" w:eastAsiaTheme="majorEastAsia" w:hAnsiTheme="majorHAnsi" w:cstheme="majorBidi"/>
      <w:b/>
      <w:bCs/>
      <w:kern w:val="28"/>
      <w:sz w:val="32"/>
      <w:szCs w:val="32"/>
      <w:lang w:val="en-US" w:eastAsia="en-US"/>
    </w:rPr>
  </w:style>
  <w:style w:type="paragraph" w:styleId="Subtitle">
    <w:name w:val="Subtitle"/>
    <w:basedOn w:val="Normal1"/>
    <w:next w:val="Normal1"/>
    <w:link w:val="SubtitleChar"/>
    <w:uiPriority w:val="99"/>
    <w:qFormat/>
    <w:pPr>
      <w:keepNext/>
      <w:keepLines/>
      <w:spacing w:before="360" w:after="80"/>
    </w:pPr>
    <w:rPr>
      <w:rFonts w:ascii="Georgia" w:hAnsi="Georgia" w:cs="Georgia"/>
      <w:i/>
      <w:color w:val="666666"/>
      <w:sz w:val="48"/>
      <w:szCs w:val="48"/>
    </w:rPr>
  </w:style>
  <w:style w:type="character" w:customStyle="1" w:styleId="SubtitleChar1">
    <w:name w:val="Subtitle Char1"/>
    <w:basedOn w:val="DefaultParagraphFont"/>
    <w:link w:val="Subtitle"/>
    <w:uiPriority w:val="11"/>
    <w:rsid w:val="00F24932"/>
    <w:rPr>
      <w:rFonts w:asciiTheme="majorHAnsi" w:eastAsiaTheme="majorEastAsia" w:hAnsiTheme="majorHAnsi" w:cstheme="majorBidi"/>
      <w:sz w:val="24"/>
      <w:szCs w:val="24"/>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uiPriority w:val="99"/>
    <w:semiHidden/>
    <w:rsid w:val="00F24932"/>
    <w:rPr>
      <w:rFonts w:ascii="Times New Roman" w:hAnsi="Times New Roman"/>
      <w:sz w:val="0"/>
      <w:szCs w:val="0"/>
      <w:lang w:val="en-US" w:eastAsia="en-US"/>
    </w:rPr>
  </w:style>
  <w:style w:type="paragraph" w:styleId="ListParagraph">
    <w:name w:val="List Paragraph"/>
    <w:basedOn w:val="Normal"/>
    <w:uiPriority w:val="99"/>
    <w:qFormat/>
    <w:pPr>
      <w:ind w:left="720"/>
      <w:contextualSpacing/>
    </w:pPr>
  </w:style>
  <w:style w:type="paragraph" w:customStyle="1" w:styleId="ObrListBr1">
    <w:name w:val="Obr ListBr1"/>
    <w:basedOn w:val="Normal"/>
    <w:uiPriority w:val="99"/>
    <w:pPr>
      <w:tabs>
        <w:tab w:val="left" w:pos="567"/>
      </w:tabs>
      <w:spacing w:before="200" w:after="100" w:line="240" w:lineRule="auto"/>
      <w:ind w:left="567" w:hanging="567"/>
      <w:jc w:val="both"/>
    </w:pPr>
    <w:rPr>
      <w:rFonts w:ascii="StobiSans Regular" w:hAnsi="StobiSans Regular" w:cs="Times New Roman"/>
      <w:color w:val="000000"/>
      <w:sz w:val="20"/>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295</TotalTime>
  <Pages>2</Pages>
  <Words>726</Words>
  <Characters>4139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58</cp:revision>
  <cp:lastPrinted>2024-11-08T01:13:00Z</cp:lastPrinted>
  <dcterms:created xsi:type="dcterms:W3CDTF">2023-10-12T08:09:00Z</dcterms:created>
  <dcterms:modified xsi:type="dcterms:W3CDTF">2024-11-12T08:55:00Z</dcterms:modified>
</cp:coreProperties>
</file>